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A5023" w:rsidRPr="002A5023" w:rsidTr="002A5023">
        <w:trPr>
          <w:tblCellSpacing w:w="0" w:type="dxa"/>
        </w:trPr>
        <w:tc>
          <w:tcPr>
            <w:tcW w:w="334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BỘ VĂN HÓA THỂ THAO</w:t>
            </w:r>
            <w:r w:rsidRPr="002A5023">
              <w:rPr>
                <w:rFonts w:ascii="Arial" w:eastAsia="Times New Roman" w:hAnsi="Arial" w:cs="Arial"/>
                <w:b/>
                <w:bCs/>
                <w:color w:val="000000"/>
                <w:sz w:val="18"/>
                <w:szCs w:val="18"/>
              </w:rPr>
              <w:br/>
              <w:t>VÀ DU LỊCH</w:t>
            </w:r>
            <w:r w:rsidRPr="002A502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CỘNG HÒA XÃ HỘI CHỦ NGHĨA VIỆT NAM</w:t>
            </w:r>
            <w:r w:rsidRPr="002A5023">
              <w:rPr>
                <w:rFonts w:ascii="Arial" w:eastAsia="Times New Roman" w:hAnsi="Arial" w:cs="Arial"/>
                <w:b/>
                <w:bCs/>
                <w:color w:val="000000"/>
                <w:sz w:val="18"/>
                <w:szCs w:val="18"/>
              </w:rPr>
              <w:br/>
              <w:t>Độc lập - Tự do - Hạnh phúc </w:t>
            </w:r>
            <w:r w:rsidRPr="002A5023">
              <w:rPr>
                <w:rFonts w:ascii="Arial" w:eastAsia="Times New Roman" w:hAnsi="Arial" w:cs="Arial"/>
                <w:b/>
                <w:bCs/>
                <w:color w:val="000000"/>
                <w:sz w:val="18"/>
                <w:szCs w:val="18"/>
              </w:rPr>
              <w:br/>
              <w:t>---------------</w:t>
            </w:r>
          </w:p>
        </w:tc>
      </w:tr>
      <w:tr w:rsidR="002A5023" w:rsidRPr="002A5023" w:rsidTr="002A5023">
        <w:trPr>
          <w:tblCellSpacing w:w="0" w:type="dxa"/>
        </w:trPr>
        <w:tc>
          <w:tcPr>
            <w:tcW w:w="334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Số: 19/2018/TT-BVHTTDL</w:t>
            </w:r>
          </w:p>
        </w:tc>
        <w:tc>
          <w:tcPr>
            <w:tcW w:w="550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jc w:val="right"/>
              <w:rPr>
                <w:rFonts w:ascii="Arial" w:eastAsia="Times New Roman" w:hAnsi="Arial" w:cs="Arial"/>
                <w:color w:val="000000"/>
                <w:sz w:val="18"/>
                <w:szCs w:val="18"/>
              </w:rPr>
            </w:pPr>
            <w:r w:rsidRPr="002A5023">
              <w:rPr>
                <w:rFonts w:ascii="Arial" w:eastAsia="Times New Roman" w:hAnsi="Arial" w:cs="Arial"/>
                <w:i/>
                <w:iCs/>
                <w:color w:val="000000"/>
                <w:sz w:val="18"/>
                <w:szCs w:val="18"/>
              </w:rPr>
              <w:t>Hà Nội, ngày 20 tháng 03 năm 2018</w:t>
            </w:r>
          </w:p>
        </w:tc>
      </w:tr>
    </w:tbl>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p w:rsidR="002A5023" w:rsidRPr="002A5023" w:rsidRDefault="002A5023" w:rsidP="002A5023">
      <w:pPr>
        <w:shd w:val="clear" w:color="auto" w:fill="FFFFFF"/>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24"/>
          <w:szCs w:val="24"/>
        </w:rPr>
        <w:t>THÔNG TƯ</w:t>
      </w:r>
    </w:p>
    <w:p w:rsidR="002A5023" w:rsidRPr="002A5023" w:rsidRDefault="002A5023" w:rsidP="002A5023">
      <w:pPr>
        <w:shd w:val="clear" w:color="auto" w:fill="FFFFFF"/>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QUY ĐỊNH VỀ CƠ SỞ VẬT CHẤT, TRANG THIẾT BỊ VÀ TẬP HUẤN NHÂN VIÊN CHUYÊN MÔN ĐỐI VỚI MÔN QUẦN VỢT</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i/>
          <w:iCs/>
          <w:color w:val="000000"/>
          <w:sz w:val="18"/>
          <w:szCs w:val="18"/>
        </w:rPr>
        <w:t>Căn cứ Luật Thể dục, thể thao ngày 29 tháng 11 năm 2006;</w:t>
      </w:r>
    </w:p>
    <w:p w:rsidR="002A5023" w:rsidRPr="002A5023" w:rsidRDefault="002A5023" w:rsidP="002A5023">
      <w:pPr>
        <w:shd w:val="clear" w:color="auto" w:fill="FFFFFF"/>
        <w:spacing w:after="0" w:line="234" w:lineRule="atLeast"/>
        <w:rPr>
          <w:rFonts w:ascii="Arial" w:eastAsia="Times New Roman" w:hAnsi="Arial" w:cs="Arial"/>
          <w:color w:val="000000"/>
          <w:sz w:val="18"/>
          <w:szCs w:val="18"/>
        </w:rPr>
      </w:pPr>
      <w:r w:rsidRPr="002A5023">
        <w:rPr>
          <w:rFonts w:ascii="Arial" w:eastAsia="Times New Roman" w:hAnsi="Arial" w:cs="Arial"/>
          <w:i/>
          <w:iCs/>
          <w:color w:val="000000"/>
          <w:sz w:val="18"/>
          <w:szCs w:val="18"/>
        </w:rPr>
        <w:t>Căn cứ Nghị định số </w:t>
      </w:r>
      <w:hyperlink r:id="rId5" w:tgtFrame="_blank" w:tooltip="Nghị định 106/2016/NĐ-CP" w:history="1">
        <w:r w:rsidRPr="002A5023">
          <w:rPr>
            <w:rFonts w:ascii="Arial" w:eastAsia="Times New Roman" w:hAnsi="Arial" w:cs="Arial"/>
            <w:i/>
            <w:iCs/>
            <w:color w:val="0E70C3"/>
            <w:sz w:val="18"/>
            <w:szCs w:val="18"/>
          </w:rPr>
          <w:t>106/2016/NĐ-CP</w:t>
        </w:r>
      </w:hyperlink>
      <w:r w:rsidRPr="002A5023">
        <w:rPr>
          <w:rFonts w:ascii="Arial" w:eastAsia="Times New Roman" w:hAnsi="Arial" w:cs="Arial"/>
          <w:i/>
          <w:iCs/>
          <w:color w:val="000000"/>
          <w:sz w:val="18"/>
          <w:szCs w:val="18"/>
        </w:rPr>
        <w:t> ngày 01 tháng 7 năm 2016 của Chính phủ quy định điều kiện kinh doanh hoạt động thể thao;</w:t>
      </w:r>
    </w:p>
    <w:p w:rsidR="002A5023" w:rsidRPr="002A5023" w:rsidRDefault="002A5023" w:rsidP="002A5023">
      <w:pPr>
        <w:shd w:val="clear" w:color="auto" w:fill="FFFFFF"/>
        <w:spacing w:after="0" w:line="234" w:lineRule="atLeast"/>
        <w:rPr>
          <w:rFonts w:ascii="Arial" w:eastAsia="Times New Roman" w:hAnsi="Arial" w:cs="Arial"/>
          <w:color w:val="000000"/>
          <w:sz w:val="18"/>
          <w:szCs w:val="18"/>
        </w:rPr>
      </w:pPr>
      <w:r w:rsidRPr="002A5023">
        <w:rPr>
          <w:rFonts w:ascii="Arial" w:eastAsia="Times New Roman" w:hAnsi="Arial" w:cs="Arial"/>
          <w:i/>
          <w:iCs/>
          <w:color w:val="000000"/>
          <w:sz w:val="18"/>
          <w:szCs w:val="18"/>
        </w:rPr>
        <w:t>Căn cứ Nghị định số </w:t>
      </w:r>
      <w:hyperlink r:id="rId6" w:tgtFrame="_blank" w:tooltip="Nghị định 79/2017/NĐ-CP" w:history="1">
        <w:r w:rsidRPr="002A5023">
          <w:rPr>
            <w:rFonts w:ascii="Arial" w:eastAsia="Times New Roman" w:hAnsi="Arial" w:cs="Arial"/>
            <w:i/>
            <w:iCs/>
            <w:color w:val="0E70C3"/>
            <w:sz w:val="18"/>
            <w:szCs w:val="18"/>
          </w:rPr>
          <w:t>79/2017/NĐ-CP</w:t>
        </w:r>
      </w:hyperlink>
      <w:r w:rsidRPr="002A5023">
        <w:rPr>
          <w:rFonts w:ascii="Arial" w:eastAsia="Times New Roman" w:hAnsi="Arial" w:cs="Arial"/>
          <w:i/>
          <w:iCs/>
          <w:color w:val="000000"/>
          <w:sz w:val="18"/>
          <w:szCs w:val="18"/>
        </w:rPr>
        <w:t> ngày 17 tháng 7 năm 2017 của Chính phủ quy định chức năng, nhiệm vụ, quyền hạn và cơ cấu tổ chức của Bộ Văn hóa, Thể thao và Du lịch;</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i/>
          <w:iCs/>
          <w:color w:val="000000"/>
          <w:sz w:val="18"/>
          <w:szCs w:val="18"/>
        </w:rPr>
        <w:t>Theo đề nghị của Tổng cục trưởng Tổng cục Thể dục thể thao;</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i/>
          <w:iCs/>
          <w:color w:val="000000"/>
          <w:sz w:val="18"/>
          <w:szCs w:val="18"/>
        </w:rPr>
        <w:t>Bộ trưởng Bộ Văn hóa, Thể thao và Du lịch ban hành Thông tư quy định về cơ sở vật chất, trang thiết bị và tập huấn nhân viên chuyên môn đối với môn Quần vợt.</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1. Phạm vi điều chỉnh</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Thông tư này quy định về cơ sở vật chất, trang thiết bị và tập huấn nhân viên chuyên môn đáp ứng yêu cầu hoạt động tập luyện và thi đấu môn Quần vợt.</w:t>
      </w:r>
    </w:p>
    <w:p w:rsidR="002A5023" w:rsidRPr="002A5023" w:rsidRDefault="002A5023" w:rsidP="002A5023">
      <w:pPr>
        <w:shd w:val="clear" w:color="auto" w:fill="FFFFFF"/>
        <w:spacing w:after="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Tiêu chuẩn cơ sở vật chất, trang thiết bị tập luyện và thi đấu thể thao thành tích cao môn Quần vợt được thực hiện theo quy định tại </w:t>
      </w:r>
      <w:bookmarkStart w:id="0" w:name="dc_1"/>
      <w:r w:rsidRPr="002A5023">
        <w:rPr>
          <w:rFonts w:ascii="Arial" w:eastAsia="Times New Roman" w:hAnsi="Arial" w:cs="Arial"/>
          <w:color w:val="000000"/>
          <w:sz w:val="18"/>
          <w:szCs w:val="18"/>
        </w:rPr>
        <w:t>Điều 43 Luật Thể dục, thể thao</w:t>
      </w:r>
      <w:bookmarkEnd w:id="0"/>
      <w:r w:rsidRPr="002A5023">
        <w:rPr>
          <w:rFonts w:ascii="Arial" w:eastAsia="Times New Roman" w:hAnsi="Arial" w:cs="Arial"/>
          <w:color w:val="000000"/>
          <w:sz w:val="18"/>
          <w:szCs w:val="18"/>
        </w:rPr>
        <w:t>.</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2. Đối tượng áp dụng</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Thông tư này áp dụng đối với tổ chức, cá nhân tổ chức hoạt động tập luyện, thi đấu và tập huấn nhân viên chuyên môn đối với môn Quần vợt tại Việt Nam.</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3. Cơ sở vật chất, trang thiết bị tập luyện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Mặt sân phẳng, không trơn trượt, có độ dốc thoát nước và được phủ bằng sơn, cỏ, đất nện hoặc chất liệu tổng hợp.</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Sân đơn có chiều dài là 23,77m; chiều rộng là 8,23m. Sân đôi có chiều dài là 23,77m; chiều rộng là 10,97m.</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3. Lưới chắn bóng bao quanh sân, bảo đảm khoảng cách từ mép biên ngang đến lưới chắn ít nhất là 4m và khoảng cách từ mép biên dọc đến lưới chắn ít nhất là 3m.</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4. Độ chiếu sáng trên sân bảo đảm từ 150Lux trở lên.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5. Có túi sơ cứu theo quy định của Bộ Y tế; có khu vực vệ sinh, thay đồ và nơi cất giữ đồ dùng cá nhân.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6. Có bảng nội quy quy định những nội dung chủ yếu sau: Giờ tập luyện; đối tượng không được tham gia tập luyện; biện pháp bảo đảm an toàn khi tập luyện.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4. Cơ sở vật chất, trang thiết bị thi đấu</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Bảo đảm yêu cầu quy định tại các Khoản 1, 2, 3, 4 và 5 Điều 3 Thông tư này.</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Có ghế trọng tài, bảng điểm và dụng cụ đẩy nước.</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3. Trường hợp sân thi đấu có mái che, chiều cao từ mặt sân đến điểm thấp nhất của mái che ít nhất là 9m.</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5. Mật độ hướng dẫn tập luyện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Mỗi người hướng dẫn tập luyện hướng dẫn không quá 12 người trong 01 buổi tập.</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lastRenderedPageBreak/>
        <w:t>Điều 6. Tập huấn nhân viên chuyên môn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Tổng cục Thể dục thể thao, Liên đoàn Quần vợt Việt Nam hoặc Sở Văn hóa, Thể thao và Du lịch, Sở Văn hóa và Thể thao các tỉnh, thành phố trực thuộc Trung ương tổ chức tập huấn chuyên môn cho người hướng dẫn tập luyện môn Quần vợt.</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Tổng cục Thể dục thể thao có trách nhiệm xây dựng nội dung, chương trình tập huấn chuyên môn cho người hướng dẫn tập luyện môn Quần vợt, trình Bộ trưởng Bộ Văn hóa, Thể thao và Du lịch quyết định.</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3. Giấy chứng nhận tập huấn chuyên môn cho người hướng dẫn tập luyện môn Quần vợt do cơ quan tổ chức tập huấn cấp. Mẫu giấy chứng nhận tập huấn chuyên môn cho người hướng dẫn tập luyện môn Quần vợt được quy định tại Phụ lục ban hành kèm theo Thông tư này.</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7. Tổ chức thực hiện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Tổng cục Thể dục thể thao có trách nhiệm hướng dẫn, kiểm tra việc thực hiện Thông tư này.</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Cơ quan Thanh tra Văn hóa, Thể thao và Du lịch tiến hành thanh tra, xử lý theo thẩm quyền đối với tổ chức, cá nhân vi phạm các quy định tại Thông tư này.</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3. Sở Văn hóa, Thể thao và Du lịch, Sở Văn hóa và Thể thao các tỉnh, thành phố trực thuộc Trung ương có trách nhiệm tổ chức thực hiện Thông tư này.</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color w:val="000000"/>
          <w:sz w:val="18"/>
          <w:szCs w:val="18"/>
        </w:rPr>
        <w:t>Điều 8. Hiệu lực thi hành</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Thông tư này có hiệu lực thi hành kể từ ngày 15 tháng 5 năm 2018.</w:t>
      </w:r>
    </w:p>
    <w:p w:rsidR="002A5023" w:rsidRPr="002A5023" w:rsidRDefault="002A5023" w:rsidP="002A5023">
      <w:pPr>
        <w:shd w:val="clear" w:color="auto" w:fill="FFFFFF"/>
        <w:spacing w:after="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Thông tư số </w:t>
      </w:r>
      <w:hyperlink r:id="rId7" w:tgtFrame="_blank" w:tooltip="Thông tư 15/2011/TT-BVHTTDL" w:history="1">
        <w:r w:rsidRPr="002A5023">
          <w:rPr>
            <w:rFonts w:ascii="Arial" w:eastAsia="Times New Roman" w:hAnsi="Arial" w:cs="Arial"/>
            <w:color w:val="0E70C3"/>
            <w:sz w:val="18"/>
            <w:szCs w:val="18"/>
          </w:rPr>
          <w:t>15/2011/TT-BVHTTDL</w:t>
        </w:r>
      </w:hyperlink>
      <w:r w:rsidRPr="002A5023">
        <w:rPr>
          <w:rFonts w:ascii="Arial" w:eastAsia="Times New Roman" w:hAnsi="Arial" w:cs="Arial"/>
          <w:color w:val="000000"/>
          <w:sz w:val="18"/>
          <w:szCs w:val="18"/>
        </w:rPr>
        <w:t> ngày 14 tháng 11 năm 2011 của Bộ trưởng Bộ Văn hóa, Thể thao và Du lịch quy định điều kiện hoạt động của cơ sở thể thao tổ chức hoạt động quần vợt hết hiệu lực kể từ ngày Thông tư này có hiệu lực thi hành.</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Trong quá trình thực hiện, nếu phát sinh vướng mắc, đề nghị các cơ quan tổ chức, cá nhân kịp thời phản ánh về Bộ Văn hóa, Thể thao và Du lịch để nghiên cứu, giải quyết./.</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2A5023" w:rsidRPr="002A5023" w:rsidTr="002A5023">
        <w:trPr>
          <w:tblCellSpacing w:w="0" w:type="dxa"/>
        </w:trPr>
        <w:tc>
          <w:tcPr>
            <w:tcW w:w="490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br/>
            </w:r>
            <w:r w:rsidRPr="002A5023">
              <w:rPr>
                <w:rFonts w:ascii="Arial" w:eastAsia="Times New Roman" w:hAnsi="Arial" w:cs="Arial"/>
                <w:b/>
                <w:bCs/>
                <w:i/>
                <w:iCs/>
                <w:color w:val="000000"/>
                <w:sz w:val="18"/>
                <w:szCs w:val="18"/>
              </w:rPr>
              <w:t>Nơi nhận:</w:t>
            </w:r>
            <w:r w:rsidRPr="002A5023">
              <w:rPr>
                <w:rFonts w:ascii="Arial" w:eastAsia="Times New Roman" w:hAnsi="Arial" w:cs="Arial"/>
                <w:b/>
                <w:bCs/>
                <w:i/>
                <w:iCs/>
                <w:color w:val="000000"/>
                <w:sz w:val="18"/>
                <w:szCs w:val="18"/>
              </w:rPr>
              <w:br/>
            </w:r>
            <w:r w:rsidRPr="002A5023">
              <w:rPr>
                <w:rFonts w:ascii="Arial" w:eastAsia="Times New Roman" w:hAnsi="Arial" w:cs="Arial"/>
                <w:color w:val="000000"/>
                <w:sz w:val="16"/>
                <w:szCs w:val="16"/>
              </w:rPr>
              <w:t>- Ban Bí thư Trung ương Đảng;</w:t>
            </w:r>
            <w:r w:rsidRPr="002A5023">
              <w:rPr>
                <w:rFonts w:ascii="Arial" w:eastAsia="Times New Roman" w:hAnsi="Arial" w:cs="Arial"/>
                <w:color w:val="000000"/>
                <w:sz w:val="16"/>
                <w:szCs w:val="16"/>
              </w:rPr>
              <w:br/>
              <w:t>- Thủ tướng Chính phủ;</w:t>
            </w:r>
            <w:r w:rsidRPr="002A5023">
              <w:rPr>
                <w:rFonts w:ascii="Arial" w:eastAsia="Times New Roman" w:hAnsi="Arial" w:cs="Arial"/>
                <w:color w:val="000000"/>
                <w:sz w:val="16"/>
                <w:szCs w:val="16"/>
              </w:rPr>
              <w:br/>
              <w:t>- Các Phó Thủ tướng Chính phủ;</w:t>
            </w:r>
            <w:r w:rsidRPr="002A5023">
              <w:rPr>
                <w:rFonts w:ascii="Arial" w:eastAsia="Times New Roman" w:hAnsi="Arial" w:cs="Arial"/>
                <w:color w:val="000000"/>
                <w:sz w:val="16"/>
                <w:szCs w:val="16"/>
              </w:rPr>
              <w:br/>
              <w:t>- Văn phòng Trung ương Đảng;</w:t>
            </w:r>
            <w:r w:rsidRPr="002A5023">
              <w:rPr>
                <w:rFonts w:ascii="Arial" w:eastAsia="Times New Roman" w:hAnsi="Arial" w:cs="Arial"/>
                <w:color w:val="000000"/>
                <w:sz w:val="16"/>
                <w:szCs w:val="16"/>
              </w:rPr>
              <w:br/>
              <w:t>- Văn phòng Quốc hội;</w:t>
            </w:r>
            <w:r w:rsidRPr="002A5023">
              <w:rPr>
                <w:rFonts w:ascii="Arial" w:eastAsia="Times New Roman" w:hAnsi="Arial" w:cs="Arial"/>
                <w:color w:val="000000"/>
                <w:sz w:val="16"/>
                <w:szCs w:val="16"/>
              </w:rPr>
              <w:br/>
              <w:t>- Văn phòng Chủ tịch nước;</w:t>
            </w:r>
            <w:r w:rsidRPr="002A5023">
              <w:rPr>
                <w:rFonts w:ascii="Arial" w:eastAsia="Times New Roman" w:hAnsi="Arial" w:cs="Arial"/>
                <w:color w:val="000000"/>
                <w:sz w:val="16"/>
                <w:szCs w:val="16"/>
              </w:rPr>
              <w:br/>
              <w:t>- Văn phòng Chính phủ;</w:t>
            </w:r>
            <w:r w:rsidRPr="002A5023">
              <w:rPr>
                <w:rFonts w:ascii="Arial" w:eastAsia="Times New Roman" w:hAnsi="Arial" w:cs="Arial"/>
                <w:color w:val="000000"/>
                <w:sz w:val="16"/>
                <w:szCs w:val="16"/>
              </w:rPr>
              <w:br/>
              <w:t>- Tòa án Nhân dân tối cao;</w:t>
            </w:r>
            <w:r w:rsidRPr="002A5023">
              <w:rPr>
                <w:rFonts w:ascii="Arial" w:eastAsia="Times New Roman" w:hAnsi="Arial" w:cs="Arial"/>
                <w:color w:val="000000"/>
                <w:sz w:val="16"/>
                <w:szCs w:val="16"/>
              </w:rPr>
              <w:br/>
              <w:t>- Viện kiểm sát Nhân dân tối cao;</w:t>
            </w:r>
            <w:r w:rsidRPr="002A5023">
              <w:rPr>
                <w:rFonts w:ascii="Arial" w:eastAsia="Times New Roman" w:hAnsi="Arial" w:cs="Arial"/>
                <w:color w:val="000000"/>
                <w:sz w:val="16"/>
                <w:szCs w:val="16"/>
              </w:rPr>
              <w:br/>
              <w:t>- Tổng Kiểm toán Nhà nước</w:t>
            </w:r>
            <w:r w:rsidRPr="002A5023">
              <w:rPr>
                <w:rFonts w:ascii="Arial" w:eastAsia="Times New Roman" w:hAnsi="Arial" w:cs="Arial"/>
                <w:color w:val="000000"/>
                <w:sz w:val="16"/>
                <w:szCs w:val="16"/>
              </w:rPr>
              <w:br/>
              <w:t>- Ủy ban Trung ương Mặt trận Tổ quốc Việt Nam;</w:t>
            </w:r>
            <w:r w:rsidRPr="002A5023">
              <w:rPr>
                <w:rFonts w:ascii="Arial" w:eastAsia="Times New Roman" w:hAnsi="Arial" w:cs="Arial"/>
                <w:color w:val="000000"/>
                <w:sz w:val="16"/>
                <w:szCs w:val="16"/>
              </w:rPr>
              <w:br/>
              <w:t>- Các Bộ, cơ quan ngang Bộ, cơ quan thuộc Chính phủ;</w:t>
            </w:r>
            <w:r w:rsidRPr="002A5023">
              <w:rPr>
                <w:rFonts w:ascii="Arial" w:eastAsia="Times New Roman" w:hAnsi="Arial" w:cs="Arial"/>
                <w:color w:val="000000"/>
                <w:sz w:val="16"/>
                <w:szCs w:val="16"/>
              </w:rPr>
              <w:br/>
              <w:t>- HĐND, UBND các tỉnh, thành phố trực thuộc Trung ương;</w:t>
            </w:r>
            <w:r w:rsidRPr="002A5023">
              <w:rPr>
                <w:rFonts w:ascii="Arial" w:eastAsia="Times New Roman" w:hAnsi="Arial" w:cs="Arial"/>
                <w:color w:val="000000"/>
                <w:sz w:val="16"/>
                <w:szCs w:val="16"/>
              </w:rPr>
              <w:br/>
              <w:t>- Cơ quan Trung ương của các tổ chức chính trị - xã hội;</w:t>
            </w:r>
            <w:r w:rsidRPr="002A5023">
              <w:rPr>
                <w:rFonts w:ascii="Arial" w:eastAsia="Times New Roman" w:hAnsi="Arial" w:cs="Arial"/>
                <w:color w:val="000000"/>
                <w:sz w:val="16"/>
                <w:szCs w:val="16"/>
              </w:rPr>
              <w:br/>
              <w:t>- Cục Kiểm tra văn bản QPPL- Bộ Tư pháp;</w:t>
            </w:r>
            <w:r w:rsidRPr="002A5023">
              <w:rPr>
                <w:rFonts w:ascii="Arial" w:eastAsia="Times New Roman" w:hAnsi="Arial" w:cs="Arial"/>
                <w:color w:val="000000"/>
                <w:sz w:val="16"/>
                <w:szCs w:val="16"/>
              </w:rPr>
              <w:br/>
              <w:t>- Công báo; Website Chính phủ; Cơ sở dữ liệu quốc gia về pháp luật; Cổng thông tin điện tử Bộ VHTTDL;</w:t>
            </w:r>
            <w:r w:rsidRPr="002A5023">
              <w:rPr>
                <w:rFonts w:ascii="Arial" w:eastAsia="Times New Roman" w:hAnsi="Arial" w:cs="Arial"/>
                <w:color w:val="000000"/>
                <w:sz w:val="16"/>
                <w:szCs w:val="16"/>
              </w:rPr>
              <w:br/>
              <w:t>- Bộ trưởng, các Thứ trưởng Bộ VHTTDL;</w:t>
            </w:r>
            <w:r w:rsidRPr="002A5023">
              <w:rPr>
                <w:rFonts w:ascii="Arial" w:eastAsia="Times New Roman" w:hAnsi="Arial" w:cs="Arial"/>
                <w:color w:val="000000"/>
                <w:sz w:val="16"/>
                <w:szCs w:val="16"/>
              </w:rPr>
              <w:br/>
              <w:t>- Các Tổng cục, Cục, Vụ, đơn vị trực thuộc Bộ VHTTDL;</w:t>
            </w:r>
            <w:r w:rsidRPr="002A5023">
              <w:rPr>
                <w:rFonts w:ascii="Arial" w:eastAsia="Times New Roman" w:hAnsi="Arial" w:cs="Arial"/>
                <w:color w:val="000000"/>
                <w:sz w:val="16"/>
                <w:szCs w:val="16"/>
              </w:rPr>
              <w:br/>
              <w:t>- Các Vụ, đơn vị trực thuộc Tổng cục TDTT;</w:t>
            </w:r>
            <w:r w:rsidRPr="002A5023">
              <w:rPr>
                <w:rFonts w:ascii="Arial" w:eastAsia="Times New Roman" w:hAnsi="Arial" w:cs="Arial"/>
                <w:color w:val="000000"/>
                <w:sz w:val="16"/>
                <w:szCs w:val="16"/>
              </w:rPr>
              <w:br/>
              <w:t>- Sở VHTT, Sở VHTTDL các tỉnh, thành phố trực thuộc Trung ương;</w:t>
            </w:r>
            <w:r w:rsidRPr="002A5023">
              <w:rPr>
                <w:rFonts w:ascii="Arial" w:eastAsia="Times New Roman" w:hAnsi="Arial" w:cs="Arial"/>
                <w:color w:val="000000"/>
                <w:sz w:val="16"/>
                <w:szCs w:val="16"/>
              </w:rPr>
              <w:br/>
            </w:r>
            <w:r w:rsidRPr="002A5023">
              <w:rPr>
                <w:rFonts w:ascii="Arial" w:eastAsia="Times New Roman" w:hAnsi="Arial" w:cs="Arial"/>
                <w:color w:val="000000"/>
                <w:sz w:val="16"/>
                <w:szCs w:val="16"/>
              </w:rPr>
              <w:lastRenderedPageBreak/>
              <w:t>- Lưu: VT, TCTDTT (10), C (400).</w:t>
            </w:r>
          </w:p>
        </w:tc>
        <w:tc>
          <w:tcPr>
            <w:tcW w:w="3948" w:type="dxa"/>
            <w:shd w:val="clear" w:color="auto" w:fill="FFFFFF"/>
            <w:tcMar>
              <w:top w:w="0" w:type="dxa"/>
              <w:left w:w="108" w:type="dxa"/>
              <w:bottom w:w="0" w:type="dxa"/>
              <w:right w:w="108" w:type="dxa"/>
            </w:tcMar>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lastRenderedPageBreak/>
              <w:t>BỘ TRƯỞNG</w:t>
            </w:r>
            <w:r w:rsidRPr="002A5023">
              <w:rPr>
                <w:rFonts w:ascii="Arial" w:eastAsia="Times New Roman" w:hAnsi="Arial" w:cs="Arial"/>
                <w:b/>
                <w:bCs/>
                <w:color w:val="000000"/>
                <w:sz w:val="18"/>
                <w:szCs w:val="18"/>
              </w:rPr>
              <w:br/>
            </w:r>
            <w:r w:rsidRPr="002A5023">
              <w:rPr>
                <w:rFonts w:ascii="Arial" w:eastAsia="Times New Roman" w:hAnsi="Arial" w:cs="Arial"/>
                <w:b/>
                <w:bCs/>
                <w:color w:val="000000"/>
                <w:sz w:val="18"/>
                <w:szCs w:val="18"/>
              </w:rPr>
              <w:br/>
            </w:r>
            <w:r w:rsidRPr="002A5023">
              <w:rPr>
                <w:rFonts w:ascii="Arial" w:eastAsia="Times New Roman" w:hAnsi="Arial" w:cs="Arial"/>
                <w:b/>
                <w:bCs/>
                <w:color w:val="000000"/>
                <w:sz w:val="18"/>
                <w:szCs w:val="18"/>
              </w:rPr>
              <w:br/>
            </w:r>
            <w:r w:rsidRPr="002A5023">
              <w:rPr>
                <w:rFonts w:ascii="Arial" w:eastAsia="Times New Roman" w:hAnsi="Arial" w:cs="Arial"/>
                <w:b/>
                <w:bCs/>
                <w:color w:val="000000"/>
                <w:sz w:val="18"/>
                <w:szCs w:val="18"/>
              </w:rPr>
              <w:br/>
            </w:r>
            <w:r w:rsidRPr="002A5023">
              <w:rPr>
                <w:rFonts w:ascii="Arial" w:eastAsia="Times New Roman" w:hAnsi="Arial" w:cs="Arial"/>
                <w:b/>
                <w:bCs/>
                <w:color w:val="000000"/>
                <w:sz w:val="18"/>
                <w:szCs w:val="18"/>
              </w:rPr>
              <w:br/>
              <w:t>Nguyễn Ngọc Thiện</w:t>
            </w:r>
          </w:p>
        </w:tc>
      </w:tr>
    </w:tbl>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lastRenderedPageBreak/>
        <w:t> </w:t>
      </w:r>
    </w:p>
    <w:p w:rsidR="002A5023" w:rsidRPr="002A5023" w:rsidRDefault="002A5023" w:rsidP="002A5023">
      <w:pPr>
        <w:shd w:val="clear" w:color="auto" w:fill="FFFFFF"/>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24"/>
          <w:szCs w:val="24"/>
        </w:rPr>
        <w:t>PHỤ LỤC</w:t>
      </w:r>
    </w:p>
    <w:p w:rsidR="002A5023" w:rsidRPr="002A5023" w:rsidRDefault="002A5023" w:rsidP="002A5023">
      <w:pPr>
        <w:shd w:val="clear" w:color="auto" w:fill="FFFFFF"/>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i/>
          <w:iCs/>
          <w:color w:val="000000"/>
          <w:sz w:val="18"/>
          <w:szCs w:val="18"/>
        </w:rPr>
        <w:t>(Kèm theo Thông tư số: 19/2018/TT-BVHTTDL ngày 20 tháng 3 năm 2018 của Bộ trưởng Bộ Văn hóa, Thể thao và Du lịch)</w:t>
      </w:r>
    </w:p>
    <w:p w:rsidR="002A5023" w:rsidRPr="002A5023" w:rsidRDefault="002A5023" w:rsidP="002A5023">
      <w:pPr>
        <w:shd w:val="clear" w:color="auto" w:fill="FFFFFF"/>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MẪU GIẤY CHỨNG NHẬN TẬP HUẤN CHUYÊN MÔN CHO NGƯỜI HƯỚNG DẪN TẬP LUYỆN MÔN QUẦN VỢT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1519"/>
        <w:gridCol w:w="1519"/>
        <w:gridCol w:w="5982"/>
      </w:tblGrid>
      <w:tr w:rsidR="002A5023" w:rsidRPr="002A5023" w:rsidTr="002A5023">
        <w:trPr>
          <w:tblCellSpacing w:w="0" w:type="dxa"/>
        </w:trPr>
        <w:tc>
          <w:tcPr>
            <w:tcW w:w="1800" w:type="pct"/>
            <w:gridSpan w:val="3"/>
            <w:tcBorders>
              <w:top w:val="single" w:sz="8" w:space="0" w:color="auto"/>
              <w:left w:val="single" w:sz="8" w:space="0" w:color="auto"/>
              <w:bottom w:val="nil"/>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TÊN CƠ QUAN, TỔ CHỨC</w:t>
            </w:r>
            <w:r w:rsidRPr="002A5023">
              <w:rPr>
                <w:rFonts w:ascii="Arial" w:eastAsia="Times New Roman" w:hAnsi="Arial" w:cs="Arial"/>
                <w:color w:val="000000"/>
                <w:sz w:val="18"/>
                <w:szCs w:val="18"/>
              </w:rPr>
              <w:br/>
              <w:t>CHỦ QUẢN (1)</w:t>
            </w:r>
            <w:r w:rsidRPr="002A5023">
              <w:rPr>
                <w:rFonts w:ascii="Arial" w:eastAsia="Times New Roman" w:hAnsi="Arial" w:cs="Arial"/>
                <w:color w:val="000000"/>
                <w:sz w:val="18"/>
                <w:szCs w:val="18"/>
              </w:rPr>
              <w:br/>
            </w:r>
            <w:r w:rsidRPr="002A5023">
              <w:rPr>
                <w:rFonts w:ascii="Arial" w:eastAsia="Times New Roman" w:hAnsi="Arial" w:cs="Arial"/>
                <w:b/>
                <w:bCs/>
                <w:color w:val="000000"/>
                <w:sz w:val="18"/>
                <w:szCs w:val="18"/>
              </w:rPr>
              <w:t>TÊN CƠ QUAN, TỔ CHỨC (2)</w:t>
            </w:r>
            <w:r w:rsidRPr="002A5023">
              <w:rPr>
                <w:rFonts w:ascii="Arial" w:eastAsia="Times New Roman" w:hAnsi="Arial" w:cs="Arial"/>
                <w:b/>
                <w:bCs/>
                <w:color w:val="000000"/>
                <w:sz w:val="18"/>
                <w:szCs w:val="18"/>
              </w:rPr>
              <w:br/>
              <w:t>-------</w:t>
            </w:r>
          </w:p>
        </w:tc>
        <w:tc>
          <w:tcPr>
            <w:tcW w:w="3150" w:type="pct"/>
            <w:tcBorders>
              <w:top w:val="single" w:sz="8" w:space="0" w:color="auto"/>
              <w:left w:val="nil"/>
              <w:bottom w:val="nil"/>
              <w:right w:val="single" w:sz="8" w:space="0" w:color="auto"/>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CỘNG HÒA XÃ HỘI CHỦ NGHĨA VIỆT NAM</w:t>
            </w:r>
            <w:r w:rsidRPr="002A5023">
              <w:rPr>
                <w:rFonts w:ascii="Arial" w:eastAsia="Times New Roman" w:hAnsi="Arial" w:cs="Arial"/>
                <w:b/>
                <w:bCs/>
                <w:color w:val="000000"/>
                <w:sz w:val="18"/>
                <w:szCs w:val="18"/>
              </w:rPr>
              <w:br/>
              <w:t>Độc lập - Tự do - Hạnh phúc </w:t>
            </w:r>
            <w:r w:rsidRPr="002A5023">
              <w:rPr>
                <w:rFonts w:ascii="Arial" w:eastAsia="Times New Roman" w:hAnsi="Arial" w:cs="Arial"/>
                <w:b/>
                <w:bCs/>
                <w:color w:val="000000"/>
                <w:sz w:val="18"/>
                <w:szCs w:val="18"/>
              </w:rPr>
              <w:br/>
              <w:t>---------------</w:t>
            </w:r>
          </w:p>
        </w:tc>
      </w:tr>
      <w:tr w:rsidR="002A5023" w:rsidRPr="002A5023" w:rsidTr="002A5023">
        <w:trPr>
          <w:tblCellSpacing w:w="0" w:type="dxa"/>
        </w:trPr>
        <w:tc>
          <w:tcPr>
            <w:tcW w:w="1800" w:type="pct"/>
            <w:gridSpan w:val="3"/>
            <w:tcBorders>
              <w:top w:val="nil"/>
              <w:left w:val="single" w:sz="8" w:space="0" w:color="auto"/>
              <w:bottom w:val="nil"/>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Số:      /GCN-...(3)</w:t>
            </w:r>
          </w:p>
        </w:tc>
        <w:tc>
          <w:tcPr>
            <w:tcW w:w="3150" w:type="pct"/>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jc w:val="right"/>
              <w:rPr>
                <w:rFonts w:ascii="Arial" w:eastAsia="Times New Roman" w:hAnsi="Arial" w:cs="Arial"/>
                <w:color w:val="000000"/>
                <w:sz w:val="18"/>
                <w:szCs w:val="18"/>
              </w:rPr>
            </w:pPr>
            <w:r w:rsidRPr="002A5023">
              <w:rPr>
                <w:rFonts w:ascii="Arial" w:eastAsia="Times New Roman" w:hAnsi="Arial" w:cs="Arial"/>
                <w:color w:val="000000"/>
                <w:sz w:val="18"/>
                <w:szCs w:val="18"/>
              </w:rPr>
              <w:t>...(4)...</w:t>
            </w:r>
            <w:r w:rsidRPr="002A5023">
              <w:rPr>
                <w:rFonts w:ascii="Arial" w:eastAsia="Times New Roman" w:hAnsi="Arial" w:cs="Arial"/>
                <w:i/>
                <w:iCs/>
                <w:color w:val="000000"/>
                <w:sz w:val="18"/>
                <w:szCs w:val="18"/>
              </w:rPr>
              <w:t>, ngày… tháng… năm 20…</w:t>
            </w:r>
          </w:p>
        </w:tc>
      </w:tr>
      <w:tr w:rsidR="002A5023" w:rsidRPr="002A5023" w:rsidTr="002A5023">
        <w:trPr>
          <w:tblCellSpacing w:w="0" w:type="dxa"/>
        </w:trPr>
        <w:tc>
          <w:tcPr>
            <w:tcW w:w="1800" w:type="pct"/>
            <w:gridSpan w:val="3"/>
            <w:tcBorders>
              <w:top w:val="nil"/>
              <w:left w:val="single" w:sz="8" w:space="0" w:color="auto"/>
              <w:bottom w:val="nil"/>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3150" w:type="pct"/>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jc w:val="righ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r>
      <w:tr w:rsidR="002A5023" w:rsidRPr="002A5023" w:rsidTr="002A5023">
        <w:trPr>
          <w:tblCellSpacing w:w="0" w:type="dxa"/>
        </w:trPr>
        <w:tc>
          <w:tcPr>
            <w:tcW w:w="1800" w:type="pct"/>
            <w:gridSpan w:val="3"/>
            <w:tcBorders>
              <w:top w:val="nil"/>
              <w:left w:val="single" w:sz="8" w:space="0" w:color="auto"/>
              <w:bottom w:val="nil"/>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3150" w:type="pct"/>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jc w:val="righ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r>
      <w:tr w:rsidR="002A5023" w:rsidRPr="002A5023" w:rsidTr="002A5023">
        <w:trPr>
          <w:trHeight w:val="940"/>
          <w:tblCellSpacing w:w="0" w:type="dxa"/>
        </w:trPr>
        <w:tc>
          <w:tcPr>
            <w:tcW w:w="200" w:type="pct"/>
            <w:vMerge w:val="restart"/>
            <w:tcBorders>
              <w:top w:val="nil"/>
              <w:left w:val="single" w:sz="8" w:space="0" w:color="auto"/>
              <w:bottom w:val="nil"/>
              <w:right w:val="single" w:sz="8" w:space="0" w:color="auto"/>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Ảnh</w:t>
            </w:r>
            <w:r w:rsidRPr="002A5023">
              <w:rPr>
                <w:rFonts w:ascii="Arial" w:eastAsia="Times New Roman" w:hAnsi="Arial" w:cs="Arial"/>
                <w:color w:val="000000"/>
                <w:sz w:val="18"/>
                <w:szCs w:val="18"/>
              </w:rPr>
              <w:br/>
              <w:t>4x6</w:t>
            </w:r>
          </w:p>
        </w:tc>
        <w:tc>
          <w:tcPr>
            <w:tcW w:w="3950" w:type="pct"/>
            <w:gridSpan w:val="2"/>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GIẤY CHỨNG NHẬN</w:t>
            </w:r>
          </w:p>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Tập huấn chuyên môn cho người hướng dẫn tập luyện môn Quần vợt</w:t>
            </w:r>
          </w:p>
        </w:tc>
      </w:tr>
      <w:tr w:rsidR="002A5023" w:rsidRPr="002A5023" w:rsidTr="002A5023">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2A5023" w:rsidRPr="002A5023" w:rsidRDefault="002A5023" w:rsidP="002A502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A5023" w:rsidRPr="002A5023" w:rsidRDefault="002A5023" w:rsidP="002A5023">
            <w:pPr>
              <w:spacing w:after="0" w:line="240" w:lineRule="auto"/>
              <w:rPr>
                <w:rFonts w:ascii="Arial" w:eastAsia="Times New Roman" w:hAnsi="Arial" w:cs="Arial"/>
                <w:color w:val="000000"/>
                <w:sz w:val="18"/>
                <w:szCs w:val="18"/>
              </w:rPr>
            </w:pPr>
          </w:p>
        </w:tc>
        <w:tc>
          <w:tcPr>
            <w:tcW w:w="3950" w:type="pct"/>
            <w:gridSpan w:val="2"/>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………………………………………………….(2)………….chứng nhận:</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Ông (Bà)……………………………………………………………………..</w:t>
            </w:r>
          </w:p>
        </w:tc>
      </w:tr>
      <w:tr w:rsidR="002A5023" w:rsidRPr="002A5023" w:rsidTr="002A5023">
        <w:trPr>
          <w:tblCellSpacing w:w="0" w:type="dxa"/>
        </w:trPr>
        <w:tc>
          <w:tcPr>
            <w:tcW w:w="1000" w:type="pct"/>
            <w:gridSpan w:val="2"/>
            <w:tcBorders>
              <w:top w:val="nil"/>
              <w:left w:val="single" w:sz="8" w:space="0" w:color="auto"/>
              <w:bottom w:val="nil"/>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3950" w:type="pct"/>
            <w:gridSpan w:val="2"/>
            <w:tcBorders>
              <w:top w:val="nil"/>
              <w:left w:val="nil"/>
              <w:bottom w:val="nil"/>
              <w:right w:val="single" w:sz="8" w:space="0" w:color="auto"/>
            </w:tcBorders>
            <w:shd w:val="clear" w:color="auto" w:fill="FFFFFF"/>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Sinh ngày…..tháng…..năm………………………………………………..</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Số CMND/ Thẻ căn cước công dân:……………………………………..</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Địa chỉ thường trú:………………………………………………………….</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Đã hoàn thành chương trình tập huấn chuyên môn cho người hướng dẫn tập luyện môn Quần vợt.</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Thời gian: Từ ngày…….đến ngày…… tháng……. năm ……………….</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Tại:…………………………………………………………………………….</w:t>
            </w:r>
          </w:p>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r>
      <w:tr w:rsidR="002A5023" w:rsidRPr="002A5023" w:rsidTr="002A5023">
        <w:trPr>
          <w:tblCellSpacing w:w="0" w:type="dxa"/>
        </w:trPr>
        <w:tc>
          <w:tcPr>
            <w:tcW w:w="1000" w:type="pct"/>
            <w:gridSpan w:val="2"/>
            <w:tcBorders>
              <w:top w:val="nil"/>
              <w:left w:val="single" w:sz="8" w:space="0" w:color="auto"/>
              <w:bottom w:val="single" w:sz="8" w:space="0" w:color="auto"/>
              <w:right w:val="nil"/>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3950" w:type="pct"/>
            <w:gridSpan w:val="2"/>
            <w:tcBorders>
              <w:top w:val="nil"/>
              <w:left w:val="nil"/>
              <w:bottom w:val="single" w:sz="8" w:space="0" w:color="auto"/>
              <w:right w:val="single" w:sz="8" w:space="0" w:color="auto"/>
            </w:tcBorders>
            <w:shd w:val="clear" w:color="auto" w:fill="FFFFFF"/>
            <w:hideMark/>
          </w:tcPr>
          <w:p w:rsidR="002A5023" w:rsidRPr="002A5023" w:rsidRDefault="002A5023" w:rsidP="002A5023">
            <w:pPr>
              <w:spacing w:before="120" w:after="120" w:line="234" w:lineRule="atLeast"/>
              <w:jc w:val="center"/>
              <w:rPr>
                <w:rFonts w:ascii="Arial" w:eastAsia="Times New Roman" w:hAnsi="Arial" w:cs="Arial"/>
                <w:color w:val="000000"/>
                <w:sz w:val="18"/>
                <w:szCs w:val="18"/>
              </w:rPr>
            </w:pPr>
            <w:r w:rsidRPr="002A5023">
              <w:rPr>
                <w:rFonts w:ascii="Arial" w:eastAsia="Times New Roman" w:hAnsi="Arial" w:cs="Arial"/>
                <w:b/>
                <w:bCs/>
                <w:color w:val="000000"/>
                <w:sz w:val="18"/>
                <w:szCs w:val="18"/>
              </w:rPr>
              <w:t>CƠ QUAN CẤP GIẤY CHỨNG NHẬN</w:t>
            </w:r>
            <w:r w:rsidRPr="002A5023">
              <w:rPr>
                <w:rFonts w:ascii="Arial" w:eastAsia="Times New Roman" w:hAnsi="Arial" w:cs="Arial"/>
                <w:color w:val="000000"/>
                <w:sz w:val="18"/>
                <w:szCs w:val="18"/>
              </w:rPr>
              <w:br/>
            </w:r>
            <w:r w:rsidRPr="002A5023">
              <w:rPr>
                <w:rFonts w:ascii="Arial" w:eastAsia="Times New Roman" w:hAnsi="Arial" w:cs="Arial"/>
                <w:i/>
                <w:iCs/>
                <w:color w:val="000000"/>
                <w:sz w:val="18"/>
                <w:szCs w:val="18"/>
              </w:rPr>
              <w:t>(Ký tên, đóng dấu, ghi rõ họ tên, chức vụ)</w:t>
            </w:r>
          </w:p>
        </w:tc>
      </w:tr>
      <w:tr w:rsidR="002A5023" w:rsidRPr="002A5023" w:rsidTr="002A5023">
        <w:trPr>
          <w:tblCellSpacing w:w="0" w:type="dxa"/>
        </w:trPr>
        <w:tc>
          <w:tcPr>
            <w:tcW w:w="465" w:type="dxa"/>
            <w:shd w:val="clear" w:color="auto" w:fill="FFFFFF"/>
            <w:vAlign w:val="center"/>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1860" w:type="dxa"/>
            <w:shd w:val="clear" w:color="auto" w:fill="FFFFFF"/>
            <w:vAlign w:val="center"/>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1710" w:type="dxa"/>
            <w:shd w:val="clear" w:color="auto" w:fill="FFFFFF"/>
            <w:vAlign w:val="center"/>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c>
          <w:tcPr>
            <w:tcW w:w="7155" w:type="dxa"/>
            <w:shd w:val="clear" w:color="auto" w:fill="FFFFFF"/>
            <w:vAlign w:val="center"/>
            <w:hideMark/>
          </w:tcPr>
          <w:p w:rsidR="002A5023" w:rsidRPr="002A5023" w:rsidRDefault="002A5023" w:rsidP="002A5023">
            <w:pPr>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 </w:t>
            </w:r>
          </w:p>
        </w:tc>
      </w:tr>
    </w:tbl>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b/>
          <w:bCs/>
          <w:i/>
          <w:iCs/>
          <w:color w:val="000000"/>
          <w:sz w:val="18"/>
          <w:szCs w:val="18"/>
        </w:rPr>
        <w:t>Ghi chú:</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(1) Tên cơ quan, tổ chức chủ quản trực tiếp </w:t>
      </w:r>
      <w:r w:rsidRPr="002A5023">
        <w:rPr>
          <w:rFonts w:ascii="Arial" w:eastAsia="Times New Roman" w:hAnsi="Arial" w:cs="Arial"/>
          <w:i/>
          <w:iCs/>
          <w:color w:val="000000"/>
          <w:sz w:val="18"/>
          <w:szCs w:val="18"/>
        </w:rPr>
        <w:t>(nếu có).</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(2) Tên cơ quan, tổ chức cấp giấy chứng nhận.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(3) Chữ viết tắt tên cơ quan, tổ chức cấp giấy chứng nhận.</w:t>
      </w:r>
    </w:p>
    <w:p w:rsidR="002A5023" w:rsidRPr="002A5023" w:rsidRDefault="002A5023" w:rsidP="002A5023">
      <w:pPr>
        <w:shd w:val="clear" w:color="auto" w:fill="FFFFFF"/>
        <w:spacing w:before="120" w:after="120" w:line="234" w:lineRule="atLeast"/>
        <w:rPr>
          <w:rFonts w:ascii="Arial" w:eastAsia="Times New Roman" w:hAnsi="Arial" w:cs="Arial"/>
          <w:color w:val="000000"/>
          <w:sz w:val="18"/>
          <w:szCs w:val="18"/>
        </w:rPr>
      </w:pPr>
      <w:r w:rsidRPr="002A5023">
        <w:rPr>
          <w:rFonts w:ascii="Arial" w:eastAsia="Times New Roman" w:hAnsi="Arial" w:cs="Arial"/>
          <w:color w:val="000000"/>
          <w:sz w:val="18"/>
          <w:szCs w:val="18"/>
        </w:rPr>
        <w:t>(4) Địa danh.</w:t>
      </w:r>
    </w:p>
    <w:p w:rsidR="00D8133A" w:rsidRDefault="00D8133A">
      <w:bookmarkStart w:id="1" w:name="_GoBack"/>
      <w:bookmarkEnd w:id="1"/>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CA"/>
    <w:rsid w:val="002A5023"/>
    <w:rsid w:val="00451C03"/>
    <w:rsid w:val="006E0680"/>
    <w:rsid w:val="00725B46"/>
    <w:rsid w:val="00C508CA"/>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e-thao-y-te/thong-tu-15-2011-tt-bvhttdl-dieu-kien-hoat-dong-co-so-the-thao-13226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79-2017-nd-cp-chuc-nang-nhiem-vu-quyen-han-co-cau-to-chuc-bo-van-hoa-the-thao-du-lich-325335.aspx" TargetMode="External"/><Relationship Id="rId5" Type="http://schemas.openxmlformats.org/officeDocument/2006/relationships/hyperlink" Target="https://thuvienphapluat.vn/van-ban/thuong-mai/nghi-dinh-106-2016-nd-cp-dieu-kien-kinh-doanh-hoat-dong-the-thao-31542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2019-06-10T01:50:00Z</dcterms:created>
  <dcterms:modified xsi:type="dcterms:W3CDTF">2019-06-10T01:50:00Z</dcterms:modified>
</cp:coreProperties>
</file>